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321E5680" w:rsidR="00B35D53" w:rsidRPr="00834E74" w:rsidRDefault="00BC0A03" w:rsidP="00834E74">
      <w:pPr>
        <w:pStyle w:val="Heading2"/>
        <w:jc w:val="center"/>
        <w:rPr>
          <w:sz w:val="20"/>
          <w:szCs w:val="20"/>
        </w:rPr>
      </w:pPr>
      <w:r>
        <w:rPr>
          <w:sz w:val="20"/>
          <w:szCs w:val="20"/>
        </w:rPr>
        <w:t>Tuesday</w:t>
      </w:r>
      <w:r w:rsidR="004E0EE0">
        <w:rPr>
          <w:sz w:val="20"/>
          <w:szCs w:val="20"/>
        </w:rPr>
        <w:t xml:space="preserve">, </w:t>
      </w:r>
      <w:r>
        <w:rPr>
          <w:sz w:val="20"/>
          <w:szCs w:val="20"/>
        </w:rPr>
        <w:t>April</w:t>
      </w:r>
      <w:r w:rsidR="00D3367A">
        <w:rPr>
          <w:sz w:val="20"/>
          <w:szCs w:val="20"/>
        </w:rPr>
        <w:t xml:space="preserve"> </w:t>
      </w:r>
      <w:r>
        <w:rPr>
          <w:sz w:val="20"/>
          <w:szCs w:val="20"/>
        </w:rPr>
        <w:t>18</w:t>
      </w:r>
      <w:r w:rsidR="00D3367A">
        <w:rPr>
          <w:sz w:val="20"/>
          <w:szCs w:val="20"/>
        </w:rPr>
        <w:t>th</w:t>
      </w:r>
      <w:r w:rsidR="00CA1DCE">
        <w:rPr>
          <w:sz w:val="20"/>
          <w:szCs w:val="20"/>
        </w:rPr>
        <w:t>, 202</w:t>
      </w:r>
      <w:r w:rsidR="003B567E">
        <w:rPr>
          <w:sz w:val="20"/>
          <w:szCs w:val="20"/>
        </w:rPr>
        <w:t>3</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6A4983AA" w:rsidR="00ED6AE5" w:rsidRDefault="004F5ECA" w:rsidP="004F5ECA">
      <w:pPr>
        <w:rPr>
          <w:sz w:val="20"/>
          <w:szCs w:val="20"/>
        </w:rPr>
      </w:pPr>
      <w:r w:rsidRPr="00D75D19">
        <w:rPr>
          <w:sz w:val="20"/>
          <w:szCs w:val="20"/>
        </w:rPr>
        <w:t xml:space="preserve">Members present: President Carlsrud, Commissioner </w:t>
      </w:r>
      <w:r w:rsidR="0064001F">
        <w:rPr>
          <w:sz w:val="20"/>
          <w:szCs w:val="20"/>
        </w:rPr>
        <w:t>Gulmon</w:t>
      </w:r>
      <w:r w:rsidRPr="00D75D19">
        <w:rPr>
          <w:sz w:val="20"/>
          <w:szCs w:val="20"/>
        </w:rPr>
        <w:t>, Comm</w:t>
      </w:r>
      <w:r>
        <w:rPr>
          <w:sz w:val="20"/>
          <w:szCs w:val="20"/>
        </w:rPr>
        <w:t xml:space="preserve">issioner Bishop, </w:t>
      </w:r>
      <w:r w:rsidR="004E0EE0">
        <w:rPr>
          <w:sz w:val="20"/>
          <w:szCs w:val="20"/>
        </w:rPr>
        <w:t>Commissioner Erickson</w:t>
      </w:r>
      <w:r w:rsidR="00487825">
        <w:rPr>
          <w:sz w:val="20"/>
          <w:szCs w:val="20"/>
        </w:rPr>
        <w:t>(5:11)</w:t>
      </w:r>
      <w:r w:rsidR="00403C2C">
        <w:rPr>
          <w:sz w:val="20"/>
          <w:szCs w:val="20"/>
        </w:rPr>
        <w:t>.</w:t>
      </w:r>
    </w:p>
    <w:p w14:paraId="46CBC330" w14:textId="77777777" w:rsidR="00C20DD2" w:rsidRDefault="00C20DD2" w:rsidP="004F5ECA">
      <w:pPr>
        <w:rPr>
          <w:sz w:val="20"/>
          <w:szCs w:val="20"/>
        </w:rPr>
      </w:pPr>
    </w:p>
    <w:p w14:paraId="6F365578" w14:textId="6E84EC3C" w:rsidR="004F5ECA" w:rsidRDefault="00ED6AE5" w:rsidP="004F5ECA">
      <w:pPr>
        <w:rPr>
          <w:sz w:val="20"/>
          <w:szCs w:val="20"/>
        </w:rPr>
      </w:pPr>
      <w:r>
        <w:rPr>
          <w:sz w:val="20"/>
          <w:szCs w:val="20"/>
        </w:rPr>
        <w:t>Others</w:t>
      </w:r>
      <w:r w:rsidR="00574CD3">
        <w:rPr>
          <w:sz w:val="20"/>
          <w:szCs w:val="20"/>
        </w:rPr>
        <w:t xml:space="preserve">: City Attorney Martineck, </w:t>
      </w:r>
      <w:r w:rsidR="004F5ECA">
        <w:rPr>
          <w:sz w:val="20"/>
          <w:szCs w:val="20"/>
        </w:rPr>
        <w:t>City Administrator Crawf</w:t>
      </w:r>
      <w:r w:rsidR="00C20DD2">
        <w:rPr>
          <w:sz w:val="20"/>
          <w:szCs w:val="20"/>
        </w:rPr>
        <w:t>ord,</w:t>
      </w:r>
      <w:r w:rsidR="00403C2C">
        <w:rPr>
          <w:sz w:val="20"/>
          <w:szCs w:val="20"/>
        </w:rPr>
        <w:t xml:space="preserve"> </w:t>
      </w:r>
      <w:r w:rsidR="0071625D">
        <w:rPr>
          <w:sz w:val="20"/>
          <w:szCs w:val="20"/>
        </w:rPr>
        <w:t>Deputy Auditor Klein</w:t>
      </w:r>
      <w:r w:rsidR="006353FC">
        <w:rPr>
          <w:sz w:val="20"/>
          <w:szCs w:val="20"/>
        </w:rPr>
        <w:t xml:space="preserve">, </w:t>
      </w:r>
      <w:r w:rsidR="003B567E">
        <w:rPr>
          <w:sz w:val="20"/>
          <w:szCs w:val="20"/>
        </w:rPr>
        <w:t>Administrative Assistant Johnson.</w:t>
      </w:r>
    </w:p>
    <w:p w14:paraId="64A017E4" w14:textId="6D3E1097" w:rsidR="004F5ECA" w:rsidRDefault="004F5ECA" w:rsidP="000E3275">
      <w:pPr>
        <w:pStyle w:val="Heading4"/>
      </w:pPr>
      <w:r>
        <w:t>Pledge of Allegiance</w:t>
      </w:r>
    </w:p>
    <w:p w14:paraId="50362DA6" w14:textId="3DECAD59" w:rsidR="007A462D" w:rsidRPr="007A462D" w:rsidRDefault="007A462D" w:rsidP="007A462D">
      <w:pPr>
        <w:pStyle w:val="Heading4"/>
      </w:pPr>
      <w:r>
        <w:t>Recognition for Mayor for a Day-Drew Kohler</w:t>
      </w:r>
    </w:p>
    <w:p w14:paraId="6CC17492" w14:textId="77777777" w:rsidR="004F5ECA" w:rsidRDefault="004F5ECA" w:rsidP="00ED6AE5">
      <w:pPr>
        <w:pStyle w:val="Heading4"/>
      </w:pPr>
      <w:r>
        <w:t>Approval of Agenda</w:t>
      </w:r>
    </w:p>
    <w:p w14:paraId="639C50B4" w14:textId="4E2B9E79" w:rsidR="004F5ECA" w:rsidRDefault="00D134A5" w:rsidP="004F5ECA">
      <w:r>
        <w:t>No Changes.</w:t>
      </w:r>
    </w:p>
    <w:p w14:paraId="7ED0FA61" w14:textId="77777777" w:rsidR="004F5ECA" w:rsidRDefault="004F5ECA" w:rsidP="004F5ECA">
      <w:pPr>
        <w:pStyle w:val="Heading4"/>
      </w:pPr>
      <w:r>
        <w:t>Approval of Minutes</w:t>
      </w:r>
    </w:p>
    <w:p w14:paraId="38658B53" w14:textId="48574E3B" w:rsidR="003B567E" w:rsidRDefault="00C20DD2" w:rsidP="004F5ECA">
      <w:r>
        <w:t xml:space="preserve">Commissioner </w:t>
      </w:r>
      <w:r w:rsidR="00D134A5">
        <w:t>Bishop</w:t>
      </w:r>
      <w:r>
        <w:t xml:space="preserve"> moved to approve the minutes from the</w:t>
      </w:r>
      <w:r w:rsidR="003B567E">
        <w:t xml:space="preserve"> </w:t>
      </w:r>
      <w:r w:rsidR="00676DCD">
        <w:t>April 5</w:t>
      </w:r>
      <w:r w:rsidR="00676DCD" w:rsidRPr="00DF6FDC">
        <w:rPr>
          <w:vertAlign w:val="superscript"/>
        </w:rPr>
        <w:t>th</w:t>
      </w:r>
      <w:r w:rsidR="00676DCD">
        <w:t>, 2023 Finance and Commission Meetings and the April 11</w:t>
      </w:r>
      <w:r w:rsidR="00676DCD" w:rsidRPr="00FB78FB">
        <w:rPr>
          <w:vertAlign w:val="superscript"/>
        </w:rPr>
        <w:t>th</w:t>
      </w:r>
      <w:r w:rsidR="00676DCD">
        <w:t xml:space="preserve"> Board of Equalization Meeting</w:t>
      </w:r>
      <w:r w:rsidR="00ED6AE5">
        <w:t xml:space="preserve">, </w:t>
      </w:r>
      <w:r w:rsidR="004F5ECA">
        <w:t>s</w:t>
      </w:r>
      <w:r w:rsidR="003464EA">
        <w:t xml:space="preserve">econded by Commissioner </w:t>
      </w:r>
      <w:r w:rsidR="00676DCD">
        <w:t>Gulmon</w:t>
      </w:r>
      <w:r w:rsidR="00D05A7C">
        <w:t>.  Motion passed unanimously</w:t>
      </w:r>
      <w:r w:rsidR="004F5ECA">
        <w:t>.</w:t>
      </w:r>
    </w:p>
    <w:p w14:paraId="0A887248" w14:textId="77777777" w:rsidR="00F56EF1" w:rsidRPr="00F56EF1" w:rsidRDefault="00F56EF1" w:rsidP="00F56EF1">
      <w:pPr>
        <w:pStyle w:val="Heading4"/>
      </w:pPr>
      <w:r w:rsidRPr="00F56EF1">
        <w:t xml:space="preserve">Approval of Consent Agenda </w:t>
      </w:r>
    </w:p>
    <w:p w14:paraId="66B7F5C0" w14:textId="77777777" w:rsidR="00723F00" w:rsidRPr="00723F00" w:rsidRDefault="00723F00" w:rsidP="00723F00">
      <w:pPr>
        <w:autoSpaceDE w:val="0"/>
        <w:autoSpaceDN w:val="0"/>
        <w:adjustRightInd w:val="0"/>
        <w:rPr>
          <w:b/>
        </w:rPr>
      </w:pPr>
      <w:r w:rsidRPr="00723F00">
        <w:rPr>
          <w:b/>
        </w:rPr>
        <w:t>Approve Raffle Permits for the Following:</w:t>
      </w:r>
    </w:p>
    <w:p w14:paraId="3A5BA4DD" w14:textId="77777777" w:rsidR="00723F00" w:rsidRPr="00723F00" w:rsidRDefault="00723F00" w:rsidP="00723F00">
      <w:pPr>
        <w:autoSpaceDE w:val="0"/>
        <w:autoSpaceDN w:val="0"/>
        <w:adjustRightInd w:val="0"/>
        <w:ind w:left="720"/>
        <w:rPr>
          <w:b/>
        </w:rPr>
      </w:pPr>
      <w:r w:rsidRPr="00723F00">
        <w:rPr>
          <w:b/>
        </w:rPr>
        <w:t>Valley City Area Chamber of Commerce on June 17</w:t>
      </w:r>
      <w:r w:rsidRPr="00723F00">
        <w:rPr>
          <w:b/>
          <w:vertAlign w:val="superscript"/>
        </w:rPr>
        <w:t>th</w:t>
      </w:r>
      <w:r w:rsidRPr="00723F00">
        <w:rPr>
          <w:b/>
        </w:rPr>
        <w:t>, 2023 for the Duck Race.</w:t>
      </w:r>
    </w:p>
    <w:p w14:paraId="68D08228" w14:textId="77777777" w:rsidR="00723F00" w:rsidRPr="00723F00" w:rsidRDefault="00723F00" w:rsidP="00723F00">
      <w:pPr>
        <w:autoSpaceDE w:val="0"/>
        <w:autoSpaceDN w:val="0"/>
        <w:adjustRightInd w:val="0"/>
        <w:ind w:left="720"/>
        <w:rPr>
          <w:b/>
        </w:rPr>
      </w:pPr>
      <w:r w:rsidRPr="00723F00">
        <w:rPr>
          <w:b/>
        </w:rPr>
        <w:t>Barnes County Wildlife Federation on November 2</w:t>
      </w:r>
      <w:r w:rsidRPr="00723F00">
        <w:rPr>
          <w:b/>
          <w:vertAlign w:val="superscript"/>
        </w:rPr>
        <w:t>nd</w:t>
      </w:r>
      <w:r w:rsidRPr="00723F00">
        <w:rPr>
          <w:b/>
        </w:rPr>
        <w:t>, 2023, November 27</w:t>
      </w:r>
      <w:r w:rsidRPr="00723F00">
        <w:rPr>
          <w:b/>
          <w:vertAlign w:val="superscript"/>
        </w:rPr>
        <w:t>th</w:t>
      </w:r>
      <w:r w:rsidRPr="00723F00">
        <w:rPr>
          <w:b/>
        </w:rPr>
        <w:t>, 2023 and April 6</w:t>
      </w:r>
      <w:r w:rsidRPr="00723F00">
        <w:rPr>
          <w:b/>
          <w:vertAlign w:val="superscript"/>
        </w:rPr>
        <w:t>th</w:t>
      </w:r>
      <w:r w:rsidRPr="00723F00">
        <w:rPr>
          <w:b/>
        </w:rPr>
        <w:t>, 2024.</w:t>
      </w:r>
    </w:p>
    <w:p w14:paraId="221E2A80" w14:textId="77777777" w:rsidR="00723F00" w:rsidRPr="00723F00" w:rsidRDefault="00723F00" w:rsidP="00723F00">
      <w:pPr>
        <w:autoSpaceDE w:val="0"/>
        <w:autoSpaceDN w:val="0"/>
        <w:adjustRightInd w:val="0"/>
        <w:rPr>
          <w:b/>
        </w:rPr>
      </w:pPr>
      <w:r w:rsidRPr="00723F00">
        <w:rPr>
          <w:b/>
        </w:rPr>
        <w:t>Approve 2023-2024 Applications for Contractor, Electrician, Plumber and/or Mechanical Contractor License(s) for the following:</w:t>
      </w:r>
    </w:p>
    <w:p w14:paraId="7A512E8A" w14:textId="77777777" w:rsidR="00723F00" w:rsidRPr="00723F00" w:rsidRDefault="00723F00" w:rsidP="00723F00">
      <w:pPr>
        <w:autoSpaceDE w:val="0"/>
        <w:autoSpaceDN w:val="0"/>
        <w:adjustRightInd w:val="0"/>
        <w:ind w:left="720"/>
        <w:rPr>
          <w:b/>
        </w:rPr>
      </w:pPr>
      <w:proofErr w:type="spellStart"/>
      <w:r w:rsidRPr="00723F00">
        <w:rPr>
          <w:b/>
        </w:rPr>
        <w:t>Bakkegard</w:t>
      </w:r>
      <w:proofErr w:type="spellEnd"/>
      <w:r w:rsidRPr="00723F00">
        <w:rPr>
          <w:b/>
        </w:rPr>
        <w:t xml:space="preserve"> &amp; Schell</w:t>
      </w:r>
    </w:p>
    <w:p w14:paraId="17734D43" w14:textId="77777777" w:rsidR="00723F00" w:rsidRPr="00723F00" w:rsidRDefault="00723F00" w:rsidP="00723F00">
      <w:pPr>
        <w:autoSpaceDE w:val="0"/>
        <w:autoSpaceDN w:val="0"/>
        <w:adjustRightInd w:val="0"/>
        <w:ind w:left="720"/>
        <w:rPr>
          <w:b/>
        </w:rPr>
      </w:pPr>
      <w:r w:rsidRPr="00723F00">
        <w:rPr>
          <w:b/>
        </w:rPr>
        <w:t>BDT Mechanical, LLC</w:t>
      </w:r>
    </w:p>
    <w:p w14:paraId="3D67B0D2" w14:textId="77777777" w:rsidR="00723F00" w:rsidRPr="00723F00" w:rsidRDefault="00723F00" w:rsidP="00723F00">
      <w:pPr>
        <w:autoSpaceDE w:val="0"/>
        <w:autoSpaceDN w:val="0"/>
        <w:adjustRightInd w:val="0"/>
        <w:ind w:left="720"/>
        <w:rPr>
          <w:b/>
        </w:rPr>
      </w:pPr>
      <w:proofErr w:type="spellStart"/>
      <w:r w:rsidRPr="00723F00">
        <w:rPr>
          <w:b/>
        </w:rPr>
        <w:t>Bentson</w:t>
      </w:r>
      <w:proofErr w:type="spellEnd"/>
      <w:r w:rsidRPr="00723F00">
        <w:rPr>
          <w:b/>
        </w:rPr>
        <w:t xml:space="preserve"> Electric</w:t>
      </w:r>
    </w:p>
    <w:p w14:paraId="4DF74BF1" w14:textId="77777777" w:rsidR="00723F00" w:rsidRPr="00723F00" w:rsidRDefault="00723F00" w:rsidP="00723F00">
      <w:pPr>
        <w:autoSpaceDE w:val="0"/>
        <w:autoSpaceDN w:val="0"/>
        <w:adjustRightInd w:val="0"/>
        <w:ind w:left="720"/>
        <w:rPr>
          <w:b/>
        </w:rPr>
      </w:pPr>
      <w:r w:rsidRPr="00723F00">
        <w:rPr>
          <w:b/>
        </w:rPr>
        <w:t>Breland Enterprises-American Waterworks</w:t>
      </w:r>
    </w:p>
    <w:p w14:paraId="23294CB8" w14:textId="77777777" w:rsidR="00723F00" w:rsidRPr="00723F00" w:rsidRDefault="00723F00" w:rsidP="00723F00">
      <w:pPr>
        <w:autoSpaceDE w:val="0"/>
        <w:autoSpaceDN w:val="0"/>
        <w:adjustRightInd w:val="0"/>
        <w:ind w:left="720"/>
        <w:rPr>
          <w:b/>
        </w:rPr>
      </w:pPr>
      <w:r w:rsidRPr="00723F00">
        <w:rPr>
          <w:b/>
        </w:rPr>
        <w:t>Bridgetown Builders, Inc.</w:t>
      </w:r>
    </w:p>
    <w:p w14:paraId="02710577" w14:textId="77777777" w:rsidR="00723F00" w:rsidRPr="00723F00" w:rsidRDefault="00723F00" w:rsidP="00723F00">
      <w:pPr>
        <w:autoSpaceDE w:val="0"/>
        <w:autoSpaceDN w:val="0"/>
        <w:adjustRightInd w:val="0"/>
        <w:ind w:left="720"/>
        <w:rPr>
          <w:b/>
        </w:rPr>
      </w:pPr>
      <w:r w:rsidRPr="00723F00">
        <w:rPr>
          <w:b/>
        </w:rPr>
        <w:t>Damon 24/7, LLC</w:t>
      </w:r>
    </w:p>
    <w:p w14:paraId="44EB58CF" w14:textId="77777777" w:rsidR="00723F00" w:rsidRPr="00723F00" w:rsidRDefault="00723F00" w:rsidP="00723F00">
      <w:pPr>
        <w:autoSpaceDE w:val="0"/>
        <w:autoSpaceDN w:val="0"/>
        <w:adjustRightInd w:val="0"/>
        <w:ind w:left="720"/>
        <w:rPr>
          <w:b/>
        </w:rPr>
      </w:pPr>
      <w:r w:rsidRPr="00723F00">
        <w:rPr>
          <w:b/>
        </w:rPr>
        <w:t>Differding Electric, LLC</w:t>
      </w:r>
    </w:p>
    <w:p w14:paraId="13BAC7FC" w14:textId="77777777" w:rsidR="00723F00" w:rsidRPr="00723F00" w:rsidRDefault="00723F00" w:rsidP="00723F00">
      <w:pPr>
        <w:autoSpaceDE w:val="0"/>
        <w:autoSpaceDN w:val="0"/>
        <w:adjustRightInd w:val="0"/>
        <w:ind w:left="720"/>
        <w:rPr>
          <w:b/>
        </w:rPr>
      </w:pPr>
      <w:r w:rsidRPr="00723F00">
        <w:rPr>
          <w:b/>
        </w:rPr>
        <w:t>East &amp; West Excavating</w:t>
      </w:r>
    </w:p>
    <w:p w14:paraId="7F96BD4C" w14:textId="77777777" w:rsidR="00723F00" w:rsidRPr="00723F00" w:rsidRDefault="00723F00" w:rsidP="00723F00">
      <w:pPr>
        <w:autoSpaceDE w:val="0"/>
        <w:autoSpaceDN w:val="0"/>
        <w:adjustRightInd w:val="0"/>
        <w:ind w:left="720"/>
        <w:rPr>
          <w:b/>
        </w:rPr>
      </w:pPr>
      <w:r w:rsidRPr="00723F00">
        <w:rPr>
          <w:b/>
        </w:rPr>
        <w:t>Energize Electric, LLC</w:t>
      </w:r>
    </w:p>
    <w:p w14:paraId="54E91A00" w14:textId="77777777" w:rsidR="00723F00" w:rsidRPr="00723F00" w:rsidRDefault="00723F00" w:rsidP="00723F00">
      <w:pPr>
        <w:autoSpaceDE w:val="0"/>
        <w:autoSpaceDN w:val="0"/>
        <w:adjustRightInd w:val="0"/>
        <w:ind w:left="720"/>
        <w:rPr>
          <w:b/>
        </w:rPr>
      </w:pPr>
      <w:r w:rsidRPr="00723F00">
        <w:rPr>
          <w:b/>
        </w:rPr>
        <w:t>Enterprise Electric, Inc.</w:t>
      </w:r>
    </w:p>
    <w:p w14:paraId="0D97428D" w14:textId="77777777" w:rsidR="00723F00" w:rsidRPr="00723F00" w:rsidRDefault="00723F00" w:rsidP="00723F00">
      <w:pPr>
        <w:autoSpaceDE w:val="0"/>
        <w:autoSpaceDN w:val="0"/>
        <w:adjustRightInd w:val="0"/>
        <w:ind w:left="720"/>
        <w:rPr>
          <w:b/>
        </w:rPr>
      </w:pPr>
      <w:r w:rsidRPr="00723F00">
        <w:rPr>
          <w:b/>
        </w:rPr>
        <w:t>Groundworks MN dba Innovative Basement Authority</w:t>
      </w:r>
    </w:p>
    <w:p w14:paraId="7EE0D8CF" w14:textId="77777777" w:rsidR="00723F00" w:rsidRPr="00723F00" w:rsidRDefault="00723F00" w:rsidP="00723F00">
      <w:pPr>
        <w:autoSpaceDE w:val="0"/>
        <w:autoSpaceDN w:val="0"/>
        <w:adjustRightInd w:val="0"/>
        <w:ind w:left="720"/>
        <w:rPr>
          <w:b/>
        </w:rPr>
      </w:pPr>
      <w:r w:rsidRPr="00723F00">
        <w:rPr>
          <w:b/>
        </w:rPr>
        <w:t>Hi-Line Construction, Inc.</w:t>
      </w:r>
    </w:p>
    <w:p w14:paraId="12EA893E" w14:textId="77777777" w:rsidR="00723F00" w:rsidRPr="00723F00" w:rsidRDefault="00723F00" w:rsidP="00723F00">
      <w:pPr>
        <w:autoSpaceDE w:val="0"/>
        <w:autoSpaceDN w:val="0"/>
        <w:adjustRightInd w:val="0"/>
        <w:ind w:left="720"/>
        <w:rPr>
          <w:b/>
        </w:rPr>
      </w:pPr>
      <w:r w:rsidRPr="00723F00">
        <w:rPr>
          <w:b/>
        </w:rPr>
        <w:t>Hi-Line Electric, Inc.</w:t>
      </w:r>
    </w:p>
    <w:p w14:paraId="4A9FD5BB" w14:textId="77777777" w:rsidR="00723F00" w:rsidRPr="00723F00" w:rsidRDefault="00723F00" w:rsidP="00723F00">
      <w:pPr>
        <w:autoSpaceDE w:val="0"/>
        <w:autoSpaceDN w:val="0"/>
        <w:adjustRightInd w:val="0"/>
        <w:ind w:left="720"/>
        <w:rPr>
          <w:b/>
        </w:rPr>
      </w:pPr>
      <w:r w:rsidRPr="00723F00">
        <w:rPr>
          <w:b/>
        </w:rPr>
        <w:t>John’s Refrigeration &amp; Electric, Inc.</w:t>
      </w:r>
    </w:p>
    <w:p w14:paraId="70D74856" w14:textId="77777777" w:rsidR="00723F00" w:rsidRPr="00723F00" w:rsidRDefault="00723F00" w:rsidP="00723F00">
      <w:pPr>
        <w:autoSpaceDE w:val="0"/>
        <w:autoSpaceDN w:val="0"/>
        <w:adjustRightInd w:val="0"/>
        <w:ind w:left="720"/>
        <w:rPr>
          <w:b/>
        </w:rPr>
      </w:pPr>
      <w:r w:rsidRPr="00723F00">
        <w:rPr>
          <w:b/>
        </w:rPr>
        <w:t>J-Tech Mechanical</w:t>
      </w:r>
    </w:p>
    <w:p w14:paraId="0DFF108B" w14:textId="77777777" w:rsidR="00723F00" w:rsidRPr="00723F00" w:rsidRDefault="00723F00" w:rsidP="00723F00">
      <w:pPr>
        <w:autoSpaceDE w:val="0"/>
        <w:autoSpaceDN w:val="0"/>
        <w:adjustRightInd w:val="0"/>
        <w:ind w:left="720"/>
        <w:rPr>
          <w:b/>
        </w:rPr>
      </w:pPr>
      <w:r w:rsidRPr="00723F00">
        <w:rPr>
          <w:b/>
        </w:rPr>
        <w:t>Keith’s Air Conditioning, Refrigeration &amp; Heating, Inc.</w:t>
      </w:r>
    </w:p>
    <w:p w14:paraId="0D2A5D5F" w14:textId="77777777" w:rsidR="00723F00" w:rsidRPr="00723F00" w:rsidRDefault="00723F00" w:rsidP="00723F00">
      <w:pPr>
        <w:autoSpaceDE w:val="0"/>
        <w:autoSpaceDN w:val="0"/>
        <w:adjustRightInd w:val="0"/>
        <w:ind w:left="720"/>
        <w:rPr>
          <w:b/>
        </w:rPr>
      </w:pPr>
      <w:r w:rsidRPr="00723F00">
        <w:rPr>
          <w:b/>
        </w:rPr>
        <w:t>LaValle Flooring, Inc.</w:t>
      </w:r>
    </w:p>
    <w:p w14:paraId="2D4CB3D2" w14:textId="77777777" w:rsidR="00723F00" w:rsidRPr="00723F00" w:rsidRDefault="00723F00" w:rsidP="00723F00">
      <w:pPr>
        <w:autoSpaceDE w:val="0"/>
        <w:autoSpaceDN w:val="0"/>
        <w:adjustRightInd w:val="0"/>
        <w:ind w:left="720"/>
        <w:rPr>
          <w:b/>
        </w:rPr>
      </w:pPr>
      <w:r w:rsidRPr="00723F00">
        <w:rPr>
          <w:b/>
        </w:rPr>
        <w:t>Mike’s Construction</w:t>
      </w:r>
    </w:p>
    <w:p w14:paraId="729B3C81" w14:textId="77777777" w:rsidR="00723F00" w:rsidRPr="00723F00" w:rsidRDefault="00723F00" w:rsidP="00723F00">
      <w:pPr>
        <w:autoSpaceDE w:val="0"/>
        <w:autoSpaceDN w:val="0"/>
        <w:adjustRightInd w:val="0"/>
        <w:ind w:left="720"/>
        <w:rPr>
          <w:b/>
        </w:rPr>
      </w:pPr>
      <w:r w:rsidRPr="00723F00">
        <w:rPr>
          <w:b/>
        </w:rPr>
        <w:t>Morton Buildings, Inc.</w:t>
      </w:r>
    </w:p>
    <w:p w14:paraId="486D0A10" w14:textId="77777777" w:rsidR="00723F00" w:rsidRPr="00723F00" w:rsidRDefault="00723F00" w:rsidP="00723F00">
      <w:pPr>
        <w:autoSpaceDE w:val="0"/>
        <w:autoSpaceDN w:val="0"/>
        <w:adjustRightInd w:val="0"/>
        <w:ind w:left="720"/>
        <w:rPr>
          <w:b/>
        </w:rPr>
      </w:pPr>
      <w:r w:rsidRPr="00723F00">
        <w:rPr>
          <w:b/>
        </w:rPr>
        <w:t>Northland Sheds Inc.</w:t>
      </w:r>
    </w:p>
    <w:p w14:paraId="1A27E28E" w14:textId="77777777" w:rsidR="00723F00" w:rsidRPr="00723F00" w:rsidRDefault="00723F00" w:rsidP="00723F00">
      <w:pPr>
        <w:autoSpaceDE w:val="0"/>
        <w:autoSpaceDN w:val="0"/>
        <w:adjustRightInd w:val="0"/>
        <w:ind w:left="720"/>
        <w:rPr>
          <w:b/>
        </w:rPr>
      </w:pPr>
      <w:r w:rsidRPr="00723F00">
        <w:rPr>
          <w:b/>
        </w:rPr>
        <w:t>Olaf Anderson Construction, Inc.</w:t>
      </w:r>
    </w:p>
    <w:p w14:paraId="072B13CB" w14:textId="77777777" w:rsidR="00723F00" w:rsidRPr="00723F00" w:rsidRDefault="00723F00" w:rsidP="00723F00">
      <w:pPr>
        <w:autoSpaceDE w:val="0"/>
        <w:autoSpaceDN w:val="0"/>
        <w:adjustRightInd w:val="0"/>
        <w:ind w:left="720"/>
        <w:rPr>
          <w:b/>
        </w:rPr>
      </w:pPr>
      <w:r w:rsidRPr="00723F00">
        <w:rPr>
          <w:b/>
        </w:rPr>
        <w:t>Peterson Mechanical Inc.</w:t>
      </w:r>
    </w:p>
    <w:p w14:paraId="1AA2FAAF" w14:textId="77777777" w:rsidR="00723F00" w:rsidRPr="00723F00" w:rsidRDefault="00723F00" w:rsidP="00723F00">
      <w:pPr>
        <w:autoSpaceDE w:val="0"/>
        <w:autoSpaceDN w:val="0"/>
        <w:adjustRightInd w:val="0"/>
        <w:ind w:left="720"/>
        <w:rPr>
          <w:b/>
        </w:rPr>
      </w:pPr>
      <w:proofErr w:type="spellStart"/>
      <w:r w:rsidRPr="00723F00">
        <w:rPr>
          <w:b/>
        </w:rPr>
        <w:t>Rollie’s</w:t>
      </w:r>
      <w:proofErr w:type="spellEnd"/>
      <w:r w:rsidRPr="00723F00">
        <w:rPr>
          <w:b/>
        </w:rPr>
        <w:t xml:space="preserve"> Remodeling</w:t>
      </w:r>
    </w:p>
    <w:p w14:paraId="7977DE4B" w14:textId="77777777" w:rsidR="00723F00" w:rsidRPr="00723F00" w:rsidRDefault="00723F00" w:rsidP="00723F00">
      <w:pPr>
        <w:autoSpaceDE w:val="0"/>
        <w:autoSpaceDN w:val="0"/>
        <w:adjustRightInd w:val="0"/>
        <w:ind w:left="720"/>
        <w:rPr>
          <w:b/>
        </w:rPr>
      </w:pPr>
      <w:r w:rsidRPr="00723F00">
        <w:rPr>
          <w:b/>
        </w:rPr>
        <w:t>Scott’s Electric, Inc.</w:t>
      </w:r>
    </w:p>
    <w:p w14:paraId="0697D178" w14:textId="77777777" w:rsidR="00723F00" w:rsidRPr="00723F00" w:rsidRDefault="00723F00" w:rsidP="00723F00">
      <w:pPr>
        <w:autoSpaceDE w:val="0"/>
        <w:autoSpaceDN w:val="0"/>
        <w:adjustRightInd w:val="0"/>
        <w:ind w:left="720"/>
        <w:rPr>
          <w:b/>
        </w:rPr>
      </w:pPr>
      <w:r w:rsidRPr="00723F00">
        <w:rPr>
          <w:b/>
        </w:rPr>
        <w:t>Tim’s Plumbing</w:t>
      </w:r>
    </w:p>
    <w:p w14:paraId="094BA391" w14:textId="77777777" w:rsidR="00723F00" w:rsidRPr="00723F00" w:rsidRDefault="00723F00" w:rsidP="00723F00">
      <w:pPr>
        <w:autoSpaceDE w:val="0"/>
        <w:autoSpaceDN w:val="0"/>
        <w:adjustRightInd w:val="0"/>
        <w:ind w:left="720"/>
        <w:rPr>
          <w:b/>
        </w:rPr>
      </w:pPr>
      <w:r w:rsidRPr="00723F00">
        <w:rPr>
          <w:b/>
        </w:rPr>
        <w:t>Valley Realty, Inc.</w:t>
      </w:r>
    </w:p>
    <w:p w14:paraId="35CEA347" w14:textId="77777777" w:rsidR="00723F00" w:rsidRPr="00723F00" w:rsidRDefault="00723F00" w:rsidP="00723F00">
      <w:pPr>
        <w:autoSpaceDE w:val="0"/>
        <w:autoSpaceDN w:val="0"/>
        <w:adjustRightInd w:val="0"/>
        <w:ind w:left="720"/>
        <w:rPr>
          <w:b/>
        </w:rPr>
      </w:pPr>
      <w:r w:rsidRPr="00723F00">
        <w:rPr>
          <w:b/>
        </w:rPr>
        <w:t>Wrigley Mechanical, Inc.</w:t>
      </w:r>
    </w:p>
    <w:p w14:paraId="535ABE12" w14:textId="77777777" w:rsidR="00723F00" w:rsidRPr="00723F00" w:rsidRDefault="00723F00" w:rsidP="00723F00">
      <w:pPr>
        <w:autoSpaceDE w:val="0"/>
        <w:autoSpaceDN w:val="0"/>
        <w:adjustRightInd w:val="0"/>
        <w:ind w:left="720"/>
        <w:rPr>
          <w:b/>
        </w:rPr>
      </w:pPr>
      <w:r w:rsidRPr="00723F00">
        <w:rPr>
          <w:b/>
        </w:rPr>
        <w:t>Your Home Improvement Co.</w:t>
      </w:r>
    </w:p>
    <w:p w14:paraId="59F706B7" w14:textId="4B5F85EE" w:rsidR="000008B5" w:rsidRPr="00D134A5" w:rsidRDefault="000008B5" w:rsidP="00D134A5">
      <w:pPr>
        <w:autoSpaceDE w:val="0"/>
        <w:autoSpaceDN w:val="0"/>
        <w:adjustRightInd w:val="0"/>
      </w:pPr>
      <w:r w:rsidRPr="00D134A5">
        <w:rPr>
          <w:rFonts w:cs="Times New Roman"/>
          <w:color w:val="000000"/>
        </w:rPr>
        <w:t xml:space="preserve">Commissioner </w:t>
      </w:r>
      <w:r w:rsidR="00723F00">
        <w:rPr>
          <w:rFonts w:cs="Times New Roman"/>
          <w:color w:val="000000"/>
        </w:rPr>
        <w:t xml:space="preserve">Gulmon </w:t>
      </w:r>
      <w:r w:rsidRPr="00D134A5">
        <w:rPr>
          <w:rFonts w:cs="Times New Roman"/>
          <w:color w:val="000000"/>
        </w:rPr>
        <w:t>moved to approve, seconded by Commissioner</w:t>
      </w:r>
      <w:r w:rsidR="00D134A5">
        <w:rPr>
          <w:rFonts w:cs="Times New Roman"/>
          <w:color w:val="000000"/>
        </w:rPr>
        <w:t xml:space="preserve"> Bishop</w:t>
      </w:r>
      <w:r w:rsidRPr="00D134A5">
        <w:rPr>
          <w:rFonts w:cs="Times New Roman"/>
          <w:color w:val="000000"/>
        </w:rPr>
        <w:t>.  Motion passed unanimously</w:t>
      </w:r>
      <w:r w:rsidR="004678FE" w:rsidRPr="00D134A5">
        <w:rPr>
          <w:rFonts w:cs="Times New Roman"/>
          <w:color w:val="000000"/>
        </w:rPr>
        <w:t>.</w:t>
      </w:r>
    </w:p>
    <w:p w14:paraId="147C0C88" w14:textId="065FD55B" w:rsidR="00FC495E" w:rsidRDefault="00FC495E" w:rsidP="00FC495E">
      <w:pPr>
        <w:pStyle w:val="Heading4"/>
      </w:pPr>
      <w:r>
        <w:t>Ordinance</w:t>
      </w:r>
    </w:p>
    <w:p w14:paraId="47FCD894" w14:textId="5620669D" w:rsidR="00877854" w:rsidRDefault="00877854" w:rsidP="00877854">
      <w:pPr>
        <w:rPr>
          <w:b/>
        </w:rPr>
      </w:pPr>
      <w:r w:rsidRPr="00877854">
        <w:rPr>
          <w:b/>
        </w:rPr>
        <w:t>Approve First Reading of Ordinance 1128, an Ordinance to Amend and Reenact Subsection 3 of Section 11-03-08, Subsection 3 of Section 11-03-09, Subsection 3 of Section 11-03-10, Subsection 2 of Section 11-03-11, and Sections 9-01-16, 11-02-08, 11-03-03, and 11-06-02 of the VCMC Related to Boarding and Rooming Houses.</w:t>
      </w:r>
    </w:p>
    <w:p w14:paraId="340D73F8" w14:textId="0FB302D1" w:rsidR="005F108B" w:rsidRPr="005F108B" w:rsidRDefault="005F108B" w:rsidP="00877854">
      <w:r>
        <w:t xml:space="preserve">City Attorney Martineck stated this is basically an administrative change to remove any reference to rooming house. </w:t>
      </w:r>
    </w:p>
    <w:p w14:paraId="7108A5A0" w14:textId="55033A19" w:rsidR="00877854" w:rsidRDefault="00877854" w:rsidP="00877854">
      <w:r>
        <w:t xml:space="preserve">Commissioner Bishop moved to approve, seconded by Commissioner Gulmon. </w:t>
      </w:r>
      <w:r w:rsidR="00153147">
        <w:t>Motion passed unanimously.</w:t>
      </w:r>
    </w:p>
    <w:p w14:paraId="05BF4E23" w14:textId="3EF477D5" w:rsidR="00877854" w:rsidRDefault="00877854" w:rsidP="00877854">
      <w:pPr>
        <w:rPr>
          <w:b/>
        </w:rPr>
      </w:pPr>
      <w:r w:rsidRPr="00877854">
        <w:rPr>
          <w:b/>
        </w:rPr>
        <w:lastRenderedPageBreak/>
        <w:t xml:space="preserve">Approve First Reading of Ordinance 1129, an Ordinance to Amend and Reenact Section 11-02-08 and Subsection 4 of Section 11-06-16 of the VCMC Related to Residential Off-Street Parking. </w:t>
      </w:r>
    </w:p>
    <w:p w14:paraId="3F6EEF53" w14:textId="39D51E6E" w:rsidR="005D154B" w:rsidRDefault="005D154B" w:rsidP="00877854">
      <w:r>
        <w:t>City Attorney Martineck stated after several of months of discussion the compromise from planning and zoning is that there will be no restrictions on parking for up to two vehicles in a</w:t>
      </w:r>
      <w:r w:rsidR="007116C8">
        <w:t xml:space="preserve"> rear</w:t>
      </w:r>
      <w:r>
        <w:t xml:space="preserve"> yard</w:t>
      </w:r>
      <w:r w:rsidR="007116C8">
        <w:t xml:space="preserve"> in the residential district.  Above that amount you need to follow the restrictions of either putting in a screen or an improved surface.</w:t>
      </w:r>
    </w:p>
    <w:p w14:paraId="43A5F6B4" w14:textId="2280BA11" w:rsidR="00153147" w:rsidRPr="00153147" w:rsidRDefault="00153147" w:rsidP="00877854">
      <w:r>
        <w:t xml:space="preserve">Commissioner Gulmon moved to approve, seconded by Commissioner Erickson.  Motion passed unanimously. </w:t>
      </w:r>
    </w:p>
    <w:p w14:paraId="0A9A6522" w14:textId="3FFD3F66" w:rsidR="00877854" w:rsidRDefault="00877854" w:rsidP="00877854">
      <w:pPr>
        <w:rPr>
          <w:b/>
        </w:rPr>
      </w:pPr>
      <w:r w:rsidRPr="00877854">
        <w:rPr>
          <w:b/>
        </w:rPr>
        <w:t>Approve First Reading of Ordinance 1130, an Ordinance to Amend and Reenact Section 11-02</w:t>
      </w:r>
      <w:bookmarkStart w:id="0" w:name="_GoBack"/>
      <w:bookmarkEnd w:id="0"/>
      <w:r w:rsidRPr="00877854">
        <w:rPr>
          <w:b/>
        </w:rPr>
        <w:t xml:space="preserve">-08 and Subsection 4 of Section 11-06-16 of the VCMC Related to Improved Surfaces. </w:t>
      </w:r>
    </w:p>
    <w:p w14:paraId="7175F2EF" w14:textId="299C2D20" w:rsidR="007116C8" w:rsidRPr="007116C8" w:rsidRDefault="007116C8" w:rsidP="00877854">
      <w:r>
        <w:t>City Attorney Martineck stated there is currently not a definition of improved surfaces so this will take care of that.</w:t>
      </w:r>
    </w:p>
    <w:p w14:paraId="0DE09E31" w14:textId="1E782D31" w:rsidR="00153147" w:rsidRPr="00153147" w:rsidRDefault="00153147" w:rsidP="00877854">
      <w:r>
        <w:t>Commissioner Gulmon moved to approve, seconded by Commissioner Erickson. Motion passed unanimously.</w:t>
      </w:r>
    </w:p>
    <w:p w14:paraId="41614DBD" w14:textId="0A8BE2A4" w:rsidR="00877854" w:rsidRDefault="00877854" w:rsidP="00877854">
      <w:pPr>
        <w:rPr>
          <w:b/>
        </w:rPr>
      </w:pPr>
      <w:r w:rsidRPr="00877854">
        <w:rPr>
          <w:b/>
        </w:rPr>
        <w:t>Approve First Reading of Ordinance 1131, and Ordinance to Amend and Reenact Section 11-05-14 of the VCMC Related to Accessory Buildings.</w:t>
      </w:r>
    </w:p>
    <w:p w14:paraId="33825BCF" w14:textId="34D59982" w:rsidR="002F76B0" w:rsidRPr="002F76B0" w:rsidRDefault="002F76B0" w:rsidP="00877854">
      <w:r>
        <w:t xml:space="preserve">City Attorney Martineck stated this is for any buildings under 120 sq. ft. </w:t>
      </w:r>
      <w:r w:rsidR="00CB77BE">
        <w:t>With the change those buildings could be within 5 ft. of the property line.</w:t>
      </w:r>
    </w:p>
    <w:p w14:paraId="52EB0673" w14:textId="5199B79D" w:rsidR="001913F6" w:rsidRDefault="00FC495E" w:rsidP="00FC495E">
      <w:r>
        <w:t xml:space="preserve">Commissioner </w:t>
      </w:r>
      <w:r w:rsidR="00153147">
        <w:t>Gulmon</w:t>
      </w:r>
      <w:r>
        <w:t xml:space="preserve"> moved to approve, seconded by Commissioner </w:t>
      </w:r>
      <w:r w:rsidR="00153147">
        <w:t>Erickson</w:t>
      </w:r>
      <w:r>
        <w:t>.</w:t>
      </w:r>
      <w:r w:rsidR="00D93776">
        <w:t xml:space="preserve"> </w:t>
      </w:r>
      <w:r w:rsidR="001913F6">
        <w:t>Motion passed</w:t>
      </w:r>
      <w:r w:rsidR="00B61233">
        <w:t xml:space="preserve"> unanimously.</w:t>
      </w:r>
    </w:p>
    <w:p w14:paraId="1125EB76" w14:textId="19AA3285" w:rsidR="00911A7F" w:rsidRDefault="00911A7F" w:rsidP="00911A7F">
      <w:pPr>
        <w:pStyle w:val="Heading4"/>
      </w:pPr>
      <w:r>
        <w:t>Resolution</w:t>
      </w:r>
    </w:p>
    <w:p w14:paraId="3B23492D" w14:textId="61CAAB1D" w:rsidR="0040740F" w:rsidRDefault="0040740F" w:rsidP="0040740F">
      <w:pPr>
        <w:rPr>
          <w:b/>
        </w:rPr>
      </w:pPr>
      <w:r w:rsidRPr="0040740F">
        <w:rPr>
          <w:b/>
        </w:rPr>
        <w:t>Consider Resolution 2410, a Resolution Accepting Bid and Awarding Contract for NDDOT Project No. SU-CRP-CPU-2-990(062), SU-CRP-2-990(063) &amp; HEU-2-990(064) [Paving Imp. Dist. No. 125, Watermain Imp. Dist. No. 103, Sanitary Sewer Imp. Dist. No. 67 and Storm Sewer Imp. Dist. 54].</w:t>
      </w:r>
    </w:p>
    <w:p w14:paraId="0EAE0DD1" w14:textId="798996F1" w:rsidR="00481298" w:rsidRDefault="00481298" w:rsidP="0040740F">
      <w:r>
        <w:t>NDDOT received two bids, one from Strata the other from Sellin Brothers.  Strata was the low bid at $5,497,582.04. The engineers estimate was $4,401,387.70. The NDDOT requires a bid analysis process anytime the low bid is either 10% higher or lower</w:t>
      </w:r>
      <w:r w:rsidR="0000470C">
        <w:t xml:space="preserve"> of the engineers estimate</w:t>
      </w:r>
      <w:r>
        <w:t xml:space="preserve">. </w:t>
      </w:r>
    </w:p>
    <w:p w14:paraId="37135A71" w14:textId="7F3E28BE" w:rsidR="0040740F" w:rsidRPr="0040740F" w:rsidRDefault="0040740F" w:rsidP="0040740F">
      <w:r>
        <w:t>Consensus to do further research and add to May 2</w:t>
      </w:r>
      <w:r w:rsidRPr="0040740F">
        <w:rPr>
          <w:vertAlign w:val="superscript"/>
        </w:rPr>
        <w:t>nd</w:t>
      </w:r>
      <w:r>
        <w:t xml:space="preserve"> Meeting.</w:t>
      </w:r>
    </w:p>
    <w:p w14:paraId="3C3AA1EC" w14:textId="2BBE35D0" w:rsidR="001913F6" w:rsidRPr="001913F6" w:rsidRDefault="001913F6" w:rsidP="001913F6">
      <w:pPr>
        <w:pStyle w:val="Heading4"/>
      </w:pPr>
      <w:r w:rsidRPr="001913F6">
        <w:t>New Business</w:t>
      </w:r>
    </w:p>
    <w:p w14:paraId="46E13363" w14:textId="5408FADB" w:rsidR="0040740F" w:rsidRDefault="0040740F" w:rsidP="0040740F">
      <w:pPr>
        <w:rPr>
          <w:b/>
        </w:rPr>
      </w:pPr>
      <w:r w:rsidRPr="00984237">
        <w:rPr>
          <w:b/>
        </w:rPr>
        <w:t>Approve Special Alcohol Beverage Permit for City Lights Supper Club Lounge at VCSU Student Center Cafeteria on May 11</w:t>
      </w:r>
      <w:r w:rsidRPr="00984237">
        <w:rPr>
          <w:b/>
          <w:vertAlign w:val="superscript"/>
        </w:rPr>
        <w:t>th</w:t>
      </w:r>
      <w:r w:rsidRPr="00984237">
        <w:rPr>
          <w:b/>
        </w:rPr>
        <w:t xml:space="preserve">, 2023 for VCSU Employee Recognition. </w:t>
      </w:r>
    </w:p>
    <w:p w14:paraId="778C95F9" w14:textId="7B892679" w:rsidR="0040740F" w:rsidRPr="0040740F" w:rsidRDefault="0040740F" w:rsidP="0040740F">
      <w:r>
        <w:t xml:space="preserve">Commissioner Bishop moved to approve, seconded by </w:t>
      </w:r>
      <w:r w:rsidR="00864046">
        <w:t>Commissioner</w:t>
      </w:r>
      <w:r>
        <w:t xml:space="preserve"> Gulmon. Motion passed unanimously.</w:t>
      </w:r>
    </w:p>
    <w:p w14:paraId="1CB84EC7" w14:textId="002F49F5" w:rsidR="006155D3" w:rsidRDefault="006155D3" w:rsidP="006155D3">
      <w:pPr>
        <w:pStyle w:val="Heading4"/>
      </w:pPr>
      <w:r>
        <w:t>City Administrator’s Report</w:t>
      </w:r>
    </w:p>
    <w:p w14:paraId="4468456B" w14:textId="085FBB40" w:rsidR="005E42F3" w:rsidRDefault="006155D3" w:rsidP="00864046">
      <w:r w:rsidRPr="007D08DE">
        <w:rPr>
          <w:b/>
        </w:rPr>
        <w:t>City Administrator Crawford</w:t>
      </w:r>
      <w:r>
        <w:t xml:space="preserve"> </w:t>
      </w:r>
      <w:r w:rsidR="00864046">
        <w:t>reported the automated garbage truck was delivered. The garbage cans will be delivered to residents on May 22</w:t>
      </w:r>
      <w:r w:rsidR="00864046" w:rsidRPr="00864046">
        <w:rPr>
          <w:vertAlign w:val="superscript"/>
        </w:rPr>
        <w:t>nd</w:t>
      </w:r>
      <w:r w:rsidR="00864046">
        <w:t>.  Clean up week will be announced at the May 2</w:t>
      </w:r>
      <w:r w:rsidR="00864046" w:rsidRPr="00864046">
        <w:rPr>
          <w:vertAlign w:val="superscript"/>
        </w:rPr>
        <w:t>nd</w:t>
      </w:r>
      <w:r w:rsidR="00864046">
        <w:t xml:space="preserve"> meeting.  May 6</w:t>
      </w:r>
      <w:r w:rsidR="00864046" w:rsidRPr="00864046">
        <w:rPr>
          <w:vertAlign w:val="superscript"/>
        </w:rPr>
        <w:t>th</w:t>
      </w:r>
      <w:r w:rsidR="00864046">
        <w:t xml:space="preserve"> the transfer station will be open from 9am-12pm.</w:t>
      </w:r>
      <w:r w:rsidR="00D53F08">
        <w:t xml:space="preserve"> Flood outlook really depends on the amount of rain we get. The peak inflows into Bald Hill late next week. With the remaining melt if there isn’t heavy snow or </w:t>
      </w:r>
      <w:r w:rsidR="00667421">
        <w:t>rain,</w:t>
      </w:r>
      <w:r w:rsidR="00D53F08">
        <w:t xml:space="preserve"> we should remain under flood level in Valley City which is 16 ft.</w:t>
      </w:r>
    </w:p>
    <w:p w14:paraId="1E8C80C9" w14:textId="38C72FA5" w:rsidR="00BB50E8" w:rsidRDefault="005E42F3" w:rsidP="00EC3A8D">
      <w:r>
        <w:rPr>
          <w:b/>
        </w:rPr>
        <w:t xml:space="preserve">City Assessor Current </w:t>
      </w:r>
      <w:r w:rsidR="000C285A">
        <w:t>reported</w:t>
      </w:r>
      <w:r w:rsidR="007E21C1">
        <w:t xml:space="preserve"> on</w:t>
      </w:r>
      <w:r w:rsidR="00667421">
        <w:t xml:space="preserve"> some additions to her Board of Equalization books </w:t>
      </w:r>
      <w:r w:rsidR="00523B7B">
        <w:t>and sent an exemption list.</w:t>
      </w:r>
    </w:p>
    <w:p w14:paraId="0FC90487" w14:textId="164066B1" w:rsidR="009512CF" w:rsidRPr="009512CF" w:rsidRDefault="009512CF" w:rsidP="009512CF">
      <w:r>
        <w:rPr>
          <w:b/>
        </w:rPr>
        <w:t xml:space="preserve">Mayor Carlsrud </w:t>
      </w:r>
      <w:r w:rsidR="00942C11">
        <w:t>thanked all the city employees for their work.</w:t>
      </w:r>
    </w:p>
    <w:p w14:paraId="59349D91" w14:textId="7EEFE305" w:rsidR="004F5ECA" w:rsidRPr="00714DDD" w:rsidRDefault="004F5ECA" w:rsidP="004F5ECA">
      <w:pPr>
        <w:pStyle w:val="Heading4"/>
      </w:pPr>
      <w:r w:rsidRPr="00714DDD">
        <w:t>Adjourn</w:t>
      </w:r>
    </w:p>
    <w:p w14:paraId="528DB87D" w14:textId="7A710FA3" w:rsidR="004F5ECA" w:rsidRDefault="002F7A6A" w:rsidP="004F5ECA">
      <w:pPr>
        <w:rPr>
          <w:sz w:val="20"/>
          <w:szCs w:val="20"/>
        </w:rPr>
      </w:pPr>
      <w:r>
        <w:rPr>
          <w:sz w:val="20"/>
          <w:szCs w:val="20"/>
        </w:rPr>
        <w:t xml:space="preserve">Meeting was </w:t>
      </w:r>
      <w:r w:rsidR="002707F2">
        <w:rPr>
          <w:sz w:val="20"/>
          <w:szCs w:val="20"/>
        </w:rPr>
        <w:t xml:space="preserve">adjourned at </w:t>
      </w:r>
      <w:r w:rsidR="00E9711E">
        <w:rPr>
          <w:sz w:val="20"/>
          <w:szCs w:val="20"/>
        </w:rPr>
        <w:t>6:05</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0A0BBAF0" w:rsidR="005E0AC1" w:rsidRPr="009A3A4F" w:rsidRDefault="007001F8" w:rsidP="005E0AC1">
      <w:pPr>
        <w:jc w:val="both"/>
        <w:rPr>
          <w:sz w:val="20"/>
          <w:szCs w:val="20"/>
        </w:rPr>
      </w:pPr>
      <w:r>
        <w:rPr>
          <w:sz w:val="20"/>
          <w:szCs w:val="20"/>
        </w:rPr>
        <w:t>Brenda Klein</w:t>
      </w:r>
      <w:r w:rsidR="00C42F4A">
        <w:rPr>
          <w:sz w:val="20"/>
          <w:szCs w:val="20"/>
        </w:rPr>
        <w:t xml:space="preserve">, </w:t>
      </w:r>
      <w:r>
        <w:rPr>
          <w:sz w:val="20"/>
          <w:szCs w:val="20"/>
        </w:rPr>
        <w:t>Deputy Auditor</w:t>
      </w:r>
      <w:r>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79A4419" w14:textId="77777777" w:rsidR="005E0AC1" w:rsidRDefault="005E0AC1" w:rsidP="005E0AC1">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1539FF">
        <w:rPr>
          <w:sz w:val="20"/>
          <w:szCs w:val="20"/>
        </w:rPr>
        <w:t>n</w:t>
      </w:r>
    </w:p>
    <w:p w14:paraId="4B8E2947" w14:textId="2DF24976" w:rsidR="00993140" w:rsidRDefault="001539FF" w:rsidP="001539FF">
      <w:pPr>
        <w:tabs>
          <w:tab w:val="left" w:pos="8475"/>
        </w:tabs>
        <w:rPr>
          <w:sz w:val="20"/>
          <w:szCs w:val="20"/>
        </w:rPr>
      </w:pPr>
      <w:r>
        <w:rPr>
          <w:sz w:val="20"/>
          <w:szCs w:val="20"/>
        </w:rPr>
        <w:tab/>
      </w:r>
    </w:p>
    <w:sectPr w:rsidR="00993140" w:rsidSect="00E77EB6">
      <w:headerReference w:type="default" r:id="rId8"/>
      <w:headerReference w:type="first" r:id="rId9"/>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4D23" w14:textId="5541E792" w:rsidR="0042711E" w:rsidRPr="0042711E" w:rsidRDefault="0042711E" w:rsidP="0042711E">
    <w:pPr>
      <w:pStyle w:val="Header"/>
      <w:jc w:val="right"/>
      <w:rPr>
        <w:sz w:val="56"/>
      </w:rPr>
    </w:pPr>
    <w:r>
      <w:rPr>
        <w:sz w:val="56"/>
      </w:rPr>
      <w:t>9</w:t>
    </w:r>
    <w:r w:rsidR="00980574">
      <w:rPr>
        <w:sz w:val="56"/>
      </w:rPr>
      <w:t>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45C0" w14:textId="1D64FB99" w:rsidR="00AE25D7" w:rsidRPr="0014571B" w:rsidRDefault="00AE25D7" w:rsidP="0042711E">
    <w:pPr>
      <w:pStyle w:val="Header"/>
      <w:rPr>
        <w:sz w:val="56"/>
      </w:rPr>
    </w:pPr>
    <w:r>
      <w:rPr>
        <w:sz w:val="56"/>
      </w:rPr>
      <w:t>9</w:t>
    </w:r>
    <w:r w:rsidR="00980574">
      <w:rPr>
        <w:sz w:val="56"/>
      </w:rPr>
      <w:t>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1C19"/>
    <w:multiLevelType w:val="hybridMultilevel"/>
    <w:tmpl w:val="1F54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D5A3A"/>
    <w:multiLevelType w:val="hybridMultilevel"/>
    <w:tmpl w:val="FBDE1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731B"/>
    <w:multiLevelType w:val="hybridMultilevel"/>
    <w:tmpl w:val="F082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913BF5"/>
    <w:multiLevelType w:val="hybridMultilevel"/>
    <w:tmpl w:val="9138B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C2C9E"/>
    <w:multiLevelType w:val="hybridMultilevel"/>
    <w:tmpl w:val="0E8C9456"/>
    <w:lvl w:ilvl="0" w:tplc="38DE19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75785"/>
    <w:multiLevelType w:val="hybridMultilevel"/>
    <w:tmpl w:val="F158735E"/>
    <w:lvl w:ilvl="0" w:tplc="47F27F28">
      <w:start w:val="1"/>
      <w:numFmt w:val="upperLetter"/>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E0F69"/>
    <w:multiLevelType w:val="hybridMultilevel"/>
    <w:tmpl w:val="D9A2BF2A"/>
    <w:lvl w:ilvl="0" w:tplc="7A92C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F44B1C"/>
    <w:multiLevelType w:val="hybridMultilevel"/>
    <w:tmpl w:val="4FB2BB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470C"/>
    <w:rsid w:val="00005F8C"/>
    <w:rsid w:val="00005FA1"/>
    <w:rsid w:val="00006E81"/>
    <w:rsid w:val="00007F61"/>
    <w:rsid w:val="00011B3E"/>
    <w:rsid w:val="000121BB"/>
    <w:rsid w:val="00012DE0"/>
    <w:rsid w:val="000148B4"/>
    <w:rsid w:val="000177ED"/>
    <w:rsid w:val="000209DB"/>
    <w:rsid w:val="00021F6C"/>
    <w:rsid w:val="00023AA1"/>
    <w:rsid w:val="000358BC"/>
    <w:rsid w:val="00037767"/>
    <w:rsid w:val="000441C8"/>
    <w:rsid w:val="0005272B"/>
    <w:rsid w:val="00080142"/>
    <w:rsid w:val="00080653"/>
    <w:rsid w:val="000809CF"/>
    <w:rsid w:val="00085F2B"/>
    <w:rsid w:val="000A3502"/>
    <w:rsid w:val="000A4C2D"/>
    <w:rsid w:val="000A6118"/>
    <w:rsid w:val="000B4673"/>
    <w:rsid w:val="000B5900"/>
    <w:rsid w:val="000C0427"/>
    <w:rsid w:val="000C285A"/>
    <w:rsid w:val="000C3054"/>
    <w:rsid w:val="000C351A"/>
    <w:rsid w:val="000C42DC"/>
    <w:rsid w:val="000C53C0"/>
    <w:rsid w:val="000C5F07"/>
    <w:rsid w:val="000D4891"/>
    <w:rsid w:val="000D6F50"/>
    <w:rsid w:val="000E1855"/>
    <w:rsid w:val="000E3275"/>
    <w:rsid w:val="000F0F6B"/>
    <w:rsid w:val="000F6DA1"/>
    <w:rsid w:val="0010069F"/>
    <w:rsid w:val="00100F7B"/>
    <w:rsid w:val="001126C2"/>
    <w:rsid w:val="00113DC8"/>
    <w:rsid w:val="001140F8"/>
    <w:rsid w:val="001143AD"/>
    <w:rsid w:val="001225FF"/>
    <w:rsid w:val="001239DE"/>
    <w:rsid w:val="0012589B"/>
    <w:rsid w:val="00125C7D"/>
    <w:rsid w:val="00131881"/>
    <w:rsid w:val="00133E76"/>
    <w:rsid w:val="001358BA"/>
    <w:rsid w:val="00140BE5"/>
    <w:rsid w:val="00142482"/>
    <w:rsid w:val="00142EE5"/>
    <w:rsid w:val="00143DDC"/>
    <w:rsid w:val="001443CE"/>
    <w:rsid w:val="0014571B"/>
    <w:rsid w:val="001468DA"/>
    <w:rsid w:val="00153147"/>
    <w:rsid w:val="001539FF"/>
    <w:rsid w:val="00176011"/>
    <w:rsid w:val="00182689"/>
    <w:rsid w:val="001840DF"/>
    <w:rsid w:val="00184BE9"/>
    <w:rsid w:val="001850AB"/>
    <w:rsid w:val="001913F6"/>
    <w:rsid w:val="00192452"/>
    <w:rsid w:val="00195B79"/>
    <w:rsid w:val="001A0DFD"/>
    <w:rsid w:val="001A1975"/>
    <w:rsid w:val="001A2ED3"/>
    <w:rsid w:val="001A3666"/>
    <w:rsid w:val="001B2F4A"/>
    <w:rsid w:val="001B55C7"/>
    <w:rsid w:val="001B6511"/>
    <w:rsid w:val="001B7F9A"/>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1728"/>
    <w:rsid w:val="0024458E"/>
    <w:rsid w:val="002519F0"/>
    <w:rsid w:val="00255707"/>
    <w:rsid w:val="00255F66"/>
    <w:rsid w:val="00264B70"/>
    <w:rsid w:val="002707F2"/>
    <w:rsid w:val="002722AA"/>
    <w:rsid w:val="0028066C"/>
    <w:rsid w:val="00294AC9"/>
    <w:rsid w:val="00294EA9"/>
    <w:rsid w:val="00296B98"/>
    <w:rsid w:val="002A1743"/>
    <w:rsid w:val="002A1A52"/>
    <w:rsid w:val="002A443E"/>
    <w:rsid w:val="002C1DD6"/>
    <w:rsid w:val="002E2680"/>
    <w:rsid w:val="002E689F"/>
    <w:rsid w:val="002F416E"/>
    <w:rsid w:val="002F76B0"/>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B567E"/>
    <w:rsid w:val="003C50F5"/>
    <w:rsid w:val="003D1B66"/>
    <w:rsid w:val="003D5724"/>
    <w:rsid w:val="003D6470"/>
    <w:rsid w:val="003E7492"/>
    <w:rsid w:val="003F3657"/>
    <w:rsid w:val="00401A1D"/>
    <w:rsid w:val="004029D0"/>
    <w:rsid w:val="004031A9"/>
    <w:rsid w:val="00403C2C"/>
    <w:rsid w:val="00404442"/>
    <w:rsid w:val="00406263"/>
    <w:rsid w:val="0040740F"/>
    <w:rsid w:val="00420C5F"/>
    <w:rsid w:val="0042355A"/>
    <w:rsid w:val="0042711E"/>
    <w:rsid w:val="00435B4E"/>
    <w:rsid w:val="00443E27"/>
    <w:rsid w:val="0044500A"/>
    <w:rsid w:val="004454B2"/>
    <w:rsid w:val="00446E48"/>
    <w:rsid w:val="00456ADA"/>
    <w:rsid w:val="004678FE"/>
    <w:rsid w:val="00472F04"/>
    <w:rsid w:val="00473C50"/>
    <w:rsid w:val="00476137"/>
    <w:rsid w:val="00476FF6"/>
    <w:rsid w:val="004779DD"/>
    <w:rsid w:val="00480410"/>
    <w:rsid w:val="00481298"/>
    <w:rsid w:val="00483A90"/>
    <w:rsid w:val="004850CD"/>
    <w:rsid w:val="00485E9C"/>
    <w:rsid w:val="00485F4D"/>
    <w:rsid w:val="00487825"/>
    <w:rsid w:val="00491051"/>
    <w:rsid w:val="004912E7"/>
    <w:rsid w:val="0049472E"/>
    <w:rsid w:val="00497115"/>
    <w:rsid w:val="004A3D70"/>
    <w:rsid w:val="004A5839"/>
    <w:rsid w:val="004A6ECA"/>
    <w:rsid w:val="004A77F4"/>
    <w:rsid w:val="004A7AC4"/>
    <w:rsid w:val="004A7E05"/>
    <w:rsid w:val="004B2B54"/>
    <w:rsid w:val="004B4EB8"/>
    <w:rsid w:val="004B6468"/>
    <w:rsid w:val="004C35C4"/>
    <w:rsid w:val="004C36B4"/>
    <w:rsid w:val="004D25D4"/>
    <w:rsid w:val="004E0EE0"/>
    <w:rsid w:val="004F5ECA"/>
    <w:rsid w:val="00500688"/>
    <w:rsid w:val="005013DC"/>
    <w:rsid w:val="00501B52"/>
    <w:rsid w:val="0050466A"/>
    <w:rsid w:val="0050681E"/>
    <w:rsid w:val="005075C0"/>
    <w:rsid w:val="00512B6E"/>
    <w:rsid w:val="00514532"/>
    <w:rsid w:val="00516C59"/>
    <w:rsid w:val="005211F0"/>
    <w:rsid w:val="00523424"/>
    <w:rsid w:val="00523B7B"/>
    <w:rsid w:val="00527CC3"/>
    <w:rsid w:val="005349B6"/>
    <w:rsid w:val="00536EBA"/>
    <w:rsid w:val="005427BF"/>
    <w:rsid w:val="005521D3"/>
    <w:rsid w:val="00552A4D"/>
    <w:rsid w:val="005600FA"/>
    <w:rsid w:val="005605FE"/>
    <w:rsid w:val="00564E4B"/>
    <w:rsid w:val="00574CD3"/>
    <w:rsid w:val="00581B38"/>
    <w:rsid w:val="00594121"/>
    <w:rsid w:val="005949BD"/>
    <w:rsid w:val="005952F2"/>
    <w:rsid w:val="005A1128"/>
    <w:rsid w:val="005A7BD1"/>
    <w:rsid w:val="005B3692"/>
    <w:rsid w:val="005B4E54"/>
    <w:rsid w:val="005C55DB"/>
    <w:rsid w:val="005D154B"/>
    <w:rsid w:val="005D2737"/>
    <w:rsid w:val="005D2F66"/>
    <w:rsid w:val="005D5037"/>
    <w:rsid w:val="005D79C1"/>
    <w:rsid w:val="005E0AC1"/>
    <w:rsid w:val="005E14F7"/>
    <w:rsid w:val="005E42F3"/>
    <w:rsid w:val="005F108B"/>
    <w:rsid w:val="005F1D10"/>
    <w:rsid w:val="00602CC8"/>
    <w:rsid w:val="00607AAB"/>
    <w:rsid w:val="006155D3"/>
    <w:rsid w:val="00616630"/>
    <w:rsid w:val="00617351"/>
    <w:rsid w:val="00621275"/>
    <w:rsid w:val="00622C55"/>
    <w:rsid w:val="006305AB"/>
    <w:rsid w:val="00630A0D"/>
    <w:rsid w:val="00631354"/>
    <w:rsid w:val="006318AB"/>
    <w:rsid w:val="006353FC"/>
    <w:rsid w:val="00635DEF"/>
    <w:rsid w:val="0064001F"/>
    <w:rsid w:val="0064202B"/>
    <w:rsid w:val="00643D2E"/>
    <w:rsid w:val="006511B4"/>
    <w:rsid w:val="00651F41"/>
    <w:rsid w:val="006570AD"/>
    <w:rsid w:val="00663434"/>
    <w:rsid w:val="00667421"/>
    <w:rsid w:val="00667484"/>
    <w:rsid w:val="006706E7"/>
    <w:rsid w:val="006717A1"/>
    <w:rsid w:val="00674E99"/>
    <w:rsid w:val="006766BB"/>
    <w:rsid w:val="00676DCD"/>
    <w:rsid w:val="006775FC"/>
    <w:rsid w:val="006839BC"/>
    <w:rsid w:val="0068483F"/>
    <w:rsid w:val="00684D31"/>
    <w:rsid w:val="00684DA5"/>
    <w:rsid w:val="00686FC7"/>
    <w:rsid w:val="00697420"/>
    <w:rsid w:val="006A0310"/>
    <w:rsid w:val="006A5867"/>
    <w:rsid w:val="006A679B"/>
    <w:rsid w:val="006B27CF"/>
    <w:rsid w:val="006B28CA"/>
    <w:rsid w:val="006B7736"/>
    <w:rsid w:val="006C1B17"/>
    <w:rsid w:val="006C20E2"/>
    <w:rsid w:val="006C50B8"/>
    <w:rsid w:val="006C71B6"/>
    <w:rsid w:val="006D3408"/>
    <w:rsid w:val="006D4CEE"/>
    <w:rsid w:val="006D5B9C"/>
    <w:rsid w:val="006D686F"/>
    <w:rsid w:val="006E370E"/>
    <w:rsid w:val="006F7E3D"/>
    <w:rsid w:val="007001F8"/>
    <w:rsid w:val="00701585"/>
    <w:rsid w:val="007035C1"/>
    <w:rsid w:val="007116C8"/>
    <w:rsid w:val="00713930"/>
    <w:rsid w:val="0071625D"/>
    <w:rsid w:val="00717350"/>
    <w:rsid w:val="007201BB"/>
    <w:rsid w:val="00720403"/>
    <w:rsid w:val="00723F00"/>
    <w:rsid w:val="00724105"/>
    <w:rsid w:val="00726DB0"/>
    <w:rsid w:val="007329E9"/>
    <w:rsid w:val="0073510E"/>
    <w:rsid w:val="0073703B"/>
    <w:rsid w:val="00737087"/>
    <w:rsid w:val="00741163"/>
    <w:rsid w:val="00750262"/>
    <w:rsid w:val="0075176C"/>
    <w:rsid w:val="00753B53"/>
    <w:rsid w:val="00761BA5"/>
    <w:rsid w:val="00762EAE"/>
    <w:rsid w:val="00762EE2"/>
    <w:rsid w:val="007738F3"/>
    <w:rsid w:val="007747E5"/>
    <w:rsid w:val="007761E3"/>
    <w:rsid w:val="00777407"/>
    <w:rsid w:val="007826EF"/>
    <w:rsid w:val="0078769D"/>
    <w:rsid w:val="007926D3"/>
    <w:rsid w:val="0079376B"/>
    <w:rsid w:val="00797F0E"/>
    <w:rsid w:val="007A0492"/>
    <w:rsid w:val="007A13BF"/>
    <w:rsid w:val="007A37F2"/>
    <w:rsid w:val="007A462D"/>
    <w:rsid w:val="007A4B17"/>
    <w:rsid w:val="007A5FA6"/>
    <w:rsid w:val="007A73A8"/>
    <w:rsid w:val="007B1110"/>
    <w:rsid w:val="007B14D6"/>
    <w:rsid w:val="007B1ECC"/>
    <w:rsid w:val="007C10DC"/>
    <w:rsid w:val="007C5456"/>
    <w:rsid w:val="007D08DE"/>
    <w:rsid w:val="007D5671"/>
    <w:rsid w:val="007E21C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633B"/>
    <w:rsid w:val="00856B84"/>
    <w:rsid w:val="00864046"/>
    <w:rsid w:val="00864D46"/>
    <w:rsid w:val="008715AB"/>
    <w:rsid w:val="0087296B"/>
    <w:rsid w:val="00877854"/>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1A7F"/>
    <w:rsid w:val="00915DCD"/>
    <w:rsid w:val="009168C1"/>
    <w:rsid w:val="00916F61"/>
    <w:rsid w:val="0091767B"/>
    <w:rsid w:val="00942C11"/>
    <w:rsid w:val="009502EF"/>
    <w:rsid w:val="009512CF"/>
    <w:rsid w:val="0095530B"/>
    <w:rsid w:val="00957733"/>
    <w:rsid w:val="00960CEA"/>
    <w:rsid w:val="00962C96"/>
    <w:rsid w:val="0096346F"/>
    <w:rsid w:val="009657C8"/>
    <w:rsid w:val="00973DE1"/>
    <w:rsid w:val="0097675F"/>
    <w:rsid w:val="00976F94"/>
    <w:rsid w:val="00980574"/>
    <w:rsid w:val="00987A42"/>
    <w:rsid w:val="0099072E"/>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0F33"/>
    <w:rsid w:val="009D1AB1"/>
    <w:rsid w:val="009D1DE1"/>
    <w:rsid w:val="009D215E"/>
    <w:rsid w:val="009D2563"/>
    <w:rsid w:val="009D73D4"/>
    <w:rsid w:val="009E20E1"/>
    <w:rsid w:val="009E7751"/>
    <w:rsid w:val="009F07FA"/>
    <w:rsid w:val="009F08C5"/>
    <w:rsid w:val="009F1D10"/>
    <w:rsid w:val="009F3B6D"/>
    <w:rsid w:val="00A017C2"/>
    <w:rsid w:val="00A03813"/>
    <w:rsid w:val="00A0429F"/>
    <w:rsid w:val="00A13793"/>
    <w:rsid w:val="00A13987"/>
    <w:rsid w:val="00A14C78"/>
    <w:rsid w:val="00A15347"/>
    <w:rsid w:val="00A20E5E"/>
    <w:rsid w:val="00A23563"/>
    <w:rsid w:val="00A304F5"/>
    <w:rsid w:val="00A3231D"/>
    <w:rsid w:val="00A35E7A"/>
    <w:rsid w:val="00A45BAB"/>
    <w:rsid w:val="00A506CE"/>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5D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0167"/>
    <w:rsid w:val="00B41E25"/>
    <w:rsid w:val="00B44202"/>
    <w:rsid w:val="00B45077"/>
    <w:rsid w:val="00B55C20"/>
    <w:rsid w:val="00B563C5"/>
    <w:rsid w:val="00B568A7"/>
    <w:rsid w:val="00B61233"/>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50E8"/>
    <w:rsid w:val="00BB6216"/>
    <w:rsid w:val="00BC0A03"/>
    <w:rsid w:val="00BD04B0"/>
    <w:rsid w:val="00BD2A7A"/>
    <w:rsid w:val="00BD4F8E"/>
    <w:rsid w:val="00BD7D05"/>
    <w:rsid w:val="00BD7DDD"/>
    <w:rsid w:val="00BE102D"/>
    <w:rsid w:val="00BE1891"/>
    <w:rsid w:val="00BE414A"/>
    <w:rsid w:val="00BF5AED"/>
    <w:rsid w:val="00BF7411"/>
    <w:rsid w:val="00BF7A18"/>
    <w:rsid w:val="00C050F5"/>
    <w:rsid w:val="00C065FB"/>
    <w:rsid w:val="00C07328"/>
    <w:rsid w:val="00C125E4"/>
    <w:rsid w:val="00C20DD2"/>
    <w:rsid w:val="00C24412"/>
    <w:rsid w:val="00C33493"/>
    <w:rsid w:val="00C33680"/>
    <w:rsid w:val="00C35ED7"/>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B4DCB"/>
    <w:rsid w:val="00CB775A"/>
    <w:rsid w:val="00CB77BE"/>
    <w:rsid w:val="00CC45A9"/>
    <w:rsid w:val="00CC5CC7"/>
    <w:rsid w:val="00CC61D0"/>
    <w:rsid w:val="00CD043F"/>
    <w:rsid w:val="00CD3C86"/>
    <w:rsid w:val="00CD6B27"/>
    <w:rsid w:val="00CD6D42"/>
    <w:rsid w:val="00CE23CC"/>
    <w:rsid w:val="00CF01BD"/>
    <w:rsid w:val="00CF4CFD"/>
    <w:rsid w:val="00CF6DD3"/>
    <w:rsid w:val="00D05A7C"/>
    <w:rsid w:val="00D0642C"/>
    <w:rsid w:val="00D064D6"/>
    <w:rsid w:val="00D07167"/>
    <w:rsid w:val="00D10AF3"/>
    <w:rsid w:val="00D128FC"/>
    <w:rsid w:val="00D134A5"/>
    <w:rsid w:val="00D14914"/>
    <w:rsid w:val="00D333B1"/>
    <w:rsid w:val="00D3367A"/>
    <w:rsid w:val="00D406E3"/>
    <w:rsid w:val="00D53F08"/>
    <w:rsid w:val="00D55358"/>
    <w:rsid w:val="00D55652"/>
    <w:rsid w:val="00D57BC4"/>
    <w:rsid w:val="00D6007B"/>
    <w:rsid w:val="00D708D4"/>
    <w:rsid w:val="00D75D19"/>
    <w:rsid w:val="00D76C84"/>
    <w:rsid w:val="00D820FF"/>
    <w:rsid w:val="00D90C1A"/>
    <w:rsid w:val="00D930AD"/>
    <w:rsid w:val="00D93776"/>
    <w:rsid w:val="00D93933"/>
    <w:rsid w:val="00D95A6A"/>
    <w:rsid w:val="00DA0313"/>
    <w:rsid w:val="00DA7B57"/>
    <w:rsid w:val="00DB3D25"/>
    <w:rsid w:val="00DB4953"/>
    <w:rsid w:val="00DC07C1"/>
    <w:rsid w:val="00DC22BC"/>
    <w:rsid w:val="00DC248B"/>
    <w:rsid w:val="00DC7872"/>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3BEE"/>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321F"/>
    <w:rsid w:val="00E7586D"/>
    <w:rsid w:val="00E77EB6"/>
    <w:rsid w:val="00E80F7F"/>
    <w:rsid w:val="00E8342A"/>
    <w:rsid w:val="00E85FA3"/>
    <w:rsid w:val="00E86D64"/>
    <w:rsid w:val="00E87E06"/>
    <w:rsid w:val="00E9711E"/>
    <w:rsid w:val="00EA5E47"/>
    <w:rsid w:val="00EA66AB"/>
    <w:rsid w:val="00EA7684"/>
    <w:rsid w:val="00EA7E37"/>
    <w:rsid w:val="00EB0FF7"/>
    <w:rsid w:val="00EB2761"/>
    <w:rsid w:val="00EB7970"/>
    <w:rsid w:val="00EC3A8D"/>
    <w:rsid w:val="00EC5759"/>
    <w:rsid w:val="00EC61B8"/>
    <w:rsid w:val="00EC6C73"/>
    <w:rsid w:val="00ED323D"/>
    <w:rsid w:val="00ED6AE5"/>
    <w:rsid w:val="00EE2689"/>
    <w:rsid w:val="00EE3C54"/>
    <w:rsid w:val="00EE5375"/>
    <w:rsid w:val="00EE7CE3"/>
    <w:rsid w:val="00EF6B6E"/>
    <w:rsid w:val="00F0456A"/>
    <w:rsid w:val="00F138CA"/>
    <w:rsid w:val="00F211DD"/>
    <w:rsid w:val="00F217F3"/>
    <w:rsid w:val="00F2213C"/>
    <w:rsid w:val="00F269CF"/>
    <w:rsid w:val="00F309E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930"/>
    <w:rsid w:val="00F97A8C"/>
    <w:rsid w:val="00FA1D09"/>
    <w:rsid w:val="00FA1F32"/>
    <w:rsid w:val="00FA6F1B"/>
    <w:rsid w:val="00FA7E12"/>
    <w:rsid w:val="00FB282E"/>
    <w:rsid w:val="00FB4D38"/>
    <w:rsid w:val="00FB76E2"/>
    <w:rsid w:val="00FC01EC"/>
    <w:rsid w:val="00FC11D2"/>
    <w:rsid w:val="00FC2766"/>
    <w:rsid w:val="00FC46D9"/>
    <w:rsid w:val="00FC495E"/>
    <w:rsid w:val="00FD15E4"/>
    <w:rsid w:val="00FD5567"/>
    <w:rsid w:val="00FD6092"/>
    <w:rsid w:val="00FD7038"/>
    <w:rsid w:val="00FE1978"/>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5C40-C3A2-4FCD-BE22-8E6D3F8F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120</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Brenda Gehlhoff</cp:lastModifiedBy>
  <cp:revision>21</cp:revision>
  <cp:lastPrinted>2023-03-08T16:12:00Z</cp:lastPrinted>
  <dcterms:created xsi:type="dcterms:W3CDTF">2023-04-20T21:08:00Z</dcterms:created>
  <dcterms:modified xsi:type="dcterms:W3CDTF">2023-05-03T13:19:00Z</dcterms:modified>
</cp:coreProperties>
</file>